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CA0615" w:rsidRDefault="00CA0615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914D4C" w:rsidRPr="00914D4C" w:rsidRDefault="00914D4C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  <w:r w:rsidRPr="00914D4C">
        <w:rPr>
          <w:rFonts w:ascii="Times New Roman" w:eastAsia="Calibri" w:hAnsi="Times New Roman"/>
          <w:b/>
          <w:sz w:val="28"/>
          <w:szCs w:val="28"/>
        </w:rPr>
        <w:t xml:space="preserve">ИНФОРМАЦИЯ для размещения на Интернет-сайте </w:t>
      </w:r>
      <w:r w:rsidR="00FB6904">
        <w:rPr>
          <w:rFonts w:ascii="Times New Roman" w:eastAsia="Calibri" w:hAnsi="Times New Roman"/>
          <w:b/>
          <w:sz w:val="28"/>
          <w:szCs w:val="28"/>
        </w:rPr>
        <w:t>образовательных учреждений</w:t>
      </w:r>
    </w:p>
    <w:p w:rsidR="00914D4C" w:rsidRPr="00914D4C" w:rsidRDefault="00914D4C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914D4C" w:rsidRPr="00914D4C" w:rsidRDefault="00914D4C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914D4C" w:rsidRPr="00914D4C" w:rsidRDefault="00914D4C" w:rsidP="00914D4C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:rsidR="002241E4" w:rsidRPr="00914D4C" w:rsidRDefault="00513023">
      <w:pPr>
        <w:pStyle w:val="70"/>
        <w:shd w:val="clear" w:color="auto" w:fill="auto"/>
        <w:spacing w:before="0" w:after="296"/>
        <w:ind w:left="20" w:right="40"/>
        <w:rPr>
          <w:b/>
          <w:sz w:val="28"/>
          <w:szCs w:val="28"/>
        </w:rPr>
      </w:pPr>
      <w:r w:rsidRPr="00914D4C">
        <w:rPr>
          <w:b/>
          <w:sz w:val="28"/>
          <w:szCs w:val="28"/>
        </w:rPr>
        <w:t>Генеральная прокуратура Российской Федерации стала соорганизатором VIII Всероссийского конкурса социальной рекламы «Новый Взгляд. Прокуратура против коррупции».</w:t>
      </w:r>
    </w:p>
    <w:p w:rsidR="002241E4" w:rsidRPr="00914D4C" w:rsidRDefault="00513023">
      <w:pPr>
        <w:pStyle w:val="21"/>
        <w:shd w:val="clear" w:color="auto" w:fill="auto"/>
        <w:spacing w:line="326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Генеральная прокуратура Российской Федерации выступила соорганизатором VIII Всероссийского конкурса «Новый Взгляд», который ежегодно проводит Межрегиональный общественный фонд «Мир молодежи».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«Новый Взгляд» -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 xml:space="preserve">Работы принимаются на официальном сайте </w:t>
      </w:r>
      <w:r w:rsidR="007D41FC" w:rsidRPr="00914D4C">
        <w:rPr>
          <w:sz w:val="28"/>
          <w:szCs w:val="28"/>
        </w:rPr>
        <w:t xml:space="preserve">конкурса </w:t>
      </w:r>
      <w:hyperlink r:id="rId6" w:history="1">
        <w:r w:rsidR="007D41FC" w:rsidRPr="00914D4C">
          <w:rPr>
            <w:rStyle w:val="a3"/>
            <w:sz w:val="28"/>
            <w:szCs w:val="28"/>
          </w:rPr>
          <w:t>http://www.tvoykonkurs.ru/</w:t>
        </w:r>
      </w:hyperlink>
      <w:r w:rsidR="007D41FC" w:rsidRPr="00914D4C">
        <w:rPr>
          <w:sz w:val="28"/>
          <w:szCs w:val="28"/>
        </w:rPr>
        <w:t xml:space="preserve"> </w:t>
      </w:r>
      <w:r w:rsidRPr="00914D4C">
        <w:rPr>
          <w:sz w:val="28"/>
          <w:szCs w:val="28"/>
        </w:rPr>
        <w:t>до 29 сентября 2017 года по двум номинациям - «социальный плакат» и «социальный видеоролик». Возраст участников от 14 до 30 лет.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2241E4" w:rsidRPr="00914D4C" w:rsidRDefault="00513023">
      <w:pPr>
        <w:pStyle w:val="2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914D4C">
        <w:rPr>
          <w:sz w:val="28"/>
          <w:szCs w:val="28"/>
        </w:rPr>
        <w:t>Более подробную информацию можно получить на официальном сайте конкурса, а также по телефонам: 8 (495) 640-09-39, 8 (925) 112-82-25.</w:t>
      </w:r>
    </w:p>
    <w:sectPr w:rsidR="002241E4" w:rsidRPr="00914D4C" w:rsidSect="00337C14">
      <w:type w:val="continuous"/>
      <w:pgSz w:w="11909" w:h="16838"/>
      <w:pgMar w:top="854" w:right="1116" w:bottom="1161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C5" w:rsidRDefault="007836C5">
      <w:r>
        <w:separator/>
      </w:r>
    </w:p>
  </w:endnote>
  <w:endnote w:type="continuationSeparator" w:id="0">
    <w:p w:rsidR="007836C5" w:rsidRDefault="0078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C5" w:rsidRDefault="007836C5"/>
  </w:footnote>
  <w:footnote w:type="continuationSeparator" w:id="0">
    <w:p w:rsidR="007836C5" w:rsidRDefault="007836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41E4"/>
    <w:rsid w:val="002241E4"/>
    <w:rsid w:val="00337C14"/>
    <w:rsid w:val="00513023"/>
    <w:rsid w:val="005D07B1"/>
    <w:rsid w:val="007836C5"/>
    <w:rsid w:val="007D41FC"/>
    <w:rsid w:val="008C6B29"/>
    <w:rsid w:val="00914D4C"/>
    <w:rsid w:val="00BB70E1"/>
    <w:rsid w:val="00CA0615"/>
    <w:rsid w:val="00FB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C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C1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21"/>
    <w:rsid w:val="00337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Exact">
    <w:name w:val="Основной текст (3) Exact"/>
    <w:basedOn w:val="a0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337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Exact">
    <w:name w:val="Основной текст (5) Exact"/>
    <w:basedOn w:val="a0"/>
    <w:link w:val="5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4"/>
      <w:sz w:val="33"/>
      <w:szCs w:val="33"/>
      <w:u w:val="none"/>
    </w:rPr>
  </w:style>
  <w:style w:type="character" w:customStyle="1" w:styleId="1">
    <w:name w:val="Основной текст1"/>
    <w:basedOn w:val="a4"/>
    <w:rsid w:val="00337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5pt">
    <w:name w:val="Основной текст + 9;5 pt;Полужирный;Малые прописные"/>
    <w:basedOn w:val="a4"/>
    <w:rsid w:val="00337C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337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ArialNarrow4pt">
    <w:name w:val="Основной текст (4) + Arial Narrow;4 pt"/>
    <w:basedOn w:val="4"/>
    <w:rsid w:val="00337C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75pt">
    <w:name w:val="Основной текст (4) + 7;5 pt;Полужирный"/>
    <w:basedOn w:val="4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37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337C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337C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37C14"/>
    <w:pPr>
      <w:shd w:val="clear" w:color="auto" w:fill="FFFFFF"/>
      <w:spacing w:before="240" w:line="20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4"/>
    <w:rsid w:val="00337C1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rsid w:val="00337C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4"/>
      <w:sz w:val="33"/>
      <w:szCs w:val="33"/>
    </w:rPr>
  </w:style>
  <w:style w:type="paragraph" w:customStyle="1" w:styleId="40">
    <w:name w:val="Основной текст (4)"/>
    <w:basedOn w:val="a"/>
    <w:link w:val="4"/>
    <w:rsid w:val="00337C14"/>
    <w:pPr>
      <w:shd w:val="clear" w:color="auto" w:fill="FFFFFF"/>
      <w:spacing w:before="60" w:line="17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337C1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337C14"/>
    <w:pPr>
      <w:shd w:val="clear" w:color="auto" w:fill="FFFFFF"/>
      <w:spacing w:before="420" w:after="300" w:line="322" w:lineRule="exact"/>
      <w:ind w:firstLine="1600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7D41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oykonkur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2017-07-07T00:38:00Z</cp:lastPrinted>
  <dcterms:created xsi:type="dcterms:W3CDTF">2017-07-07T00:55:00Z</dcterms:created>
  <dcterms:modified xsi:type="dcterms:W3CDTF">2005-01-03T10:51:00Z</dcterms:modified>
</cp:coreProperties>
</file>