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01" w:rsidRPr="00933F01" w:rsidRDefault="00933F01" w:rsidP="00933F01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933F01" w:rsidRPr="00933F01" w:rsidRDefault="00933F01" w:rsidP="00933F01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материалы</w:t>
      </w:r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учебно-методического пособия А.М. Щетининой </w:t>
      </w:r>
      <w:proofErr w:type="gramEnd"/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социального развития ребенка: Учебно-методическое пособие. - Великий Новгород: </w:t>
      </w:r>
      <w:proofErr w:type="spellStart"/>
      <w:proofErr w:type="gram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НовГУ</w:t>
      </w:r>
      <w:proofErr w:type="spellEnd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Ярослава Мудрого, 2000)</w:t>
      </w:r>
      <w:proofErr w:type="gramEnd"/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«Неоконченные ситуации»</w:t>
      </w:r>
    </w:p>
    <w:p w:rsidR="00933F01" w:rsidRPr="00933F01" w:rsidRDefault="00933F01" w:rsidP="0093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(А.М. Щетинина, Л.В. </w:t>
      </w:r>
      <w:proofErr w:type="spell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</w:t>
      </w:r>
      <w:proofErr w:type="spellEnd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принятия и осознания детьми нравственной нормы.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: 9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неоконченных ситуаций,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описывающих выполнение и нарушение нравственных черт с учетом возраста ребенка.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Проведение исследования. 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индивидуально.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говорят: "Я буду рассказывать тебе истории, а ты их закончи".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Ситуации.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строили город. Оля не хотела играть. Она стояла рядом и смотрела, как играют другие. К детям подошла воспитательница и сказала: "Мы сейчас будем ужинать. Пора складывать игрушки. Попросите Олю помочь вам". Тогда Оля ответила... Что ответила Оля? Почему?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 на день рождения мама подарила красивую куклу. Катя стала с ней играть. Тут к ней подошла ее младшая сестра Вера и сказала: "Я тоже хочу поиграть с этой куклой". Тогда Катя ответила... Что ответила Катя? Почему?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 и Саша рисовали. Люба рисовала красным карандашом, а Саша - зеленым. Вдруг Любин карандаш сломался. "Саша, - сказала Люба, - можно мне дорисовать картинку твоим карандашом?" Саша ей ответила...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ответила Саша? Почему?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и Света убирали игрушки. Маша быстро сложила кубики в коробку. Воспитатель ей сказал: "Маша, ты сделала свою часть работы. Если хочешь, </w:t>
      </w:r>
      <w:proofErr w:type="gram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</w:t>
      </w:r>
      <w:proofErr w:type="gramEnd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играй или помоги Свете закончить уборку". Маша ответила...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ответила Маша? Почему?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принес в детский сад игрушечный самосвал. Всем детям захотелось поиграть с этой игрушкой. Вдруг к Пете подошел Сережа, выхватил машину и стал с ней играть. Тогда Петя... Что сделал Петя? Почему?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и Вера играли в пятнашки. Катя убегала, а Вера догоняла. Вдруг Катя упала. Тогда Вера... Что сделала Вера? Почему?</w:t>
      </w:r>
    </w:p>
    <w:p w:rsidR="00933F01" w:rsidRPr="00933F01" w:rsidRDefault="00933F01" w:rsidP="00933F01">
      <w:pPr>
        <w:numPr>
          <w:ilvl w:val="0"/>
          <w:numId w:val="1"/>
        </w:numPr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и Оля играли в "дочки-матери". К ним подошел маленький мальчик и попросил: "Я тоже хочу играть. "Мы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 не возьмем, ты еще маленький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" - ответила Оля. А Таня сказала... Что сказала Таня? Почему?</w:t>
      </w:r>
    </w:p>
    <w:p w:rsidR="00933F01" w:rsidRPr="00933F01" w:rsidRDefault="00933F01" w:rsidP="00933F01">
      <w:pPr>
        <w:numPr>
          <w:ilvl w:val="0"/>
          <w:numId w:val="2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играл в "лошадки". Он бегал и кричал: "Но, но, но!" В другой комнате мама укладывала спать его маленькую сестренку Свету. Девочка никак не могла заснуть и плакала. Тогда мама подошла к Коле и сказала: "Не шуми, пожалуйст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Света никак не может заснуть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 ей ответил... Что ответил Коля? Почему?</w:t>
      </w:r>
    </w:p>
    <w:p w:rsidR="00933F01" w:rsidRPr="00933F01" w:rsidRDefault="00933F01" w:rsidP="00933F01">
      <w:pPr>
        <w:numPr>
          <w:ilvl w:val="0"/>
          <w:numId w:val="2"/>
        </w:numPr>
        <w:tabs>
          <w:tab w:val="left" w:pos="6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гулял около дома. Вдруг он увидел маленького котенка, который дрожал от холода и жалобно мяукал. Тогда Саша... Что сделал Саша? Почему?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каждом случае нужно добиваться от ребенка мотивировки ответа.</w:t>
      </w:r>
    </w:p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Обработка данных.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результатов учитывается характер поступка и его аргументации. По особенностям придуманного ребенком поступка героя ситуации можно судить о степени принятия им нравственной нормы, а по характеру аргументации поступка - об осознании этой нормы.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Высокий уровень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придумывает поступок героя,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адекватный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принятой этической норме, умеет объяснить этот поступок с позиций нормы.</w:t>
      </w:r>
    </w:p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уровень: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домысливает поступок,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общепринятой норме, но не может аргументировать его.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уровень: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придумывает окончание ситуации,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совершает поступок, не отвечающий социальной нравственной норме.</w:t>
      </w:r>
    </w:p>
    <w:p w:rsidR="00933F01" w:rsidRPr="00933F01" w:rsidRDefault="00933F01" w:rsidP="00933F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Шкальная оценка сформированности социальных форм поведения ребенка (по результатам наблюдения)</w:t>
      </w:r>
    </w:p>
    <w:p w:rsidR="00933F01" w:rsidRPr="00933F01" w:rsidRDefault="00933F01" w:rsidP="00933F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(А.М. Щетинина, Л.В. </w:t>
      </w:r>
      <w:proofErr w:type="spell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</w:t>
      </w:r>
      <w:proofErr w:type="spellEnd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3F01" w:rsidRPr="00933F01" w:rsidRDefault="00933F01" w:rsidP="0093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 Группа __________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ребенка _________________________________________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0"/>
        <w:gridCol w:w="3456"/>
        <w:gridCol w:w="2650"/>
      </w:tblGrid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дружно, без конфликтов играть с другими детьми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ссорится, играя с другими детьми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Сочувствует другому, когда кто-нибудь огорчен, пытается помочь ему, утешить, пожалеть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 не выражает своего сочувствия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Доброжелателен</w:t>
            </w:r>
            <w:proofErr w:type="gramEnd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другим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Агрессивен</w:t>
            </w:r>
            <w:proofErr w:type="gramEnd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(часто обижает других детей, дерется)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Пытается разрешить конфликты сам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жалуется взрослым, когда ссорится с товарищами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помощь </w:t>
            </w: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Равнодушен</w:t>
            </w:r>
            <w:proofErr w:type="gramEnd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нуждам других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 свои действия с действиями других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согласовывать свои действия с действиями других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Сдерживает </w:t>
            </w: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негативные проявлении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управляет своими негативными проявлениями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Подчиняет свои интересы интересам других детей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 интересы других</w:t>
            </w:r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Уступает другому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Настаивает на </w:t>
            </w:r>
            <w:proofErr w:type="gramStart"/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proofErr w:type="gramEnd"/>
          </w:p>
        </w:tc>
      </w:tr>
      <w:tr w:rsidR="00933F01" w:rsidRPr="00933F01" w:rsidTr="00EF095B">
        <w:trPr>
          <w:jc w:val="center"/>
        </w:trPr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социальные нормы и правила поведения и следует им</w:t>
            </w:r>
          </w:p>
        </w:tc>
        <w:tc>
          <w:tcPr>
            <w:tcW w:w="2916" w:type="dxa"/>
          </w:tcPr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                                                -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01" w:rsidRPr="00933F01" w:rsidRDefault="00933F01" w:rsidP="0093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10                     0                       10</w:t>
            </w:r>
          </w:p>
          <w:p w:rsidR="00933F01" w:rsidRPr="00933F01" w:rsidRDefault="00933F01" w:rsidP="00933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</w:tcPr>
          <w:p w:rsidR="00933F01" w:rsidRPr="00933F01" w:rsidRDefault="00933F01" w:rsidP="009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принимает социальные нормы и правила поведения и не следует им</w:t>
            </w:r>
          </w:p>
        </w:tc>
      </w:tr>
    </w:tbl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группы, младшие воспитатели и родители, независимо друг от друга, каждый в своей отдельной анкете отмечают, в какой степени поведение того или иного ребенка соответствует указанным на полюсах каждой из шкал формам.</w:t>
      </w:r>
    </w:p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шкала в обе стороны делится на 10 делений, что соответствует 10 баллам как по положительным, так и по отрицательным качествам: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B2E21C0" wp14:editId="03D17E3F">
                <wp:simplePos x="0" y="0"/>
                <wp:positionH relativeFrom="column">
                  <wp:posOffset>1313180</wp:posOffset>
                </wp:positionH>
                <wp:positionV relativeFrom="paragraph">
                  <wp:posOffset>120014</wp:posOffset>
                </wp:positionV>
                <wp:extent cx="2118360" cy="0"/>
                <wp:effectExtent l="0" t="0" r="1524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83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4pt,9.45pt" to="270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933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16E4F2E8" wp14:editId="684774B6">
                <wp:simplePos x="0" y="0"/>
                <wp:positionH relativeFrom="column">
                  <wp:posOffset>3424554</wp:posOffset>
                </wp:positionH>
                <wp:positionV relativeFrom="paragraph">
                  <wp:posOffset>81915</wp:posOffset>
                </wp:positionV>
                <wp:extent cx="0" cy="86995"/>
                <wp:effectExtent l="0" t="0" r="19050" b="2730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65pt,6.45pt" to="269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933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 wp14:anchorId="1855606F" wp14:editId="1E612E89">
                <wp:simplePos x="0" y="0"/>
                <wp:positionH relativeFrom="column">
                  <wp:posOffset>2334894</wp:posOffset>
                </wp:positionH>
                <wp:positionV relativeFrom="paragraph">
                  <wp:posOffset>88900</wp:posOffset>
                </wp:positionV>
                <wp:extent cx="0" cy="86995"/>
                <wp:effectExtent l="0" t="0" r="19050" b="2730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85pt,7pt" to="18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933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1142F7B1" wp14:editId="51250470">
                <wp:simplePos x="0" y="0"/>
                <wp:positionH relativeFrom="column">
                  <wp:posOffset>1298574</wp:posOffset>
                </wp:positionH>
                <wp:positionV relativeFrom="paragraph">
                  <wp:posOffset>88900</wp:posOffset>
                </wp:positionV>
                <wp:extent cx="0" cy="86995"/>
                <wp:effectExtent l="0" t="0" r="19050" b="2730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3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25pt,7pt" to="10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" o:allowincell="f" filled="t" strokeweight=".23211mm">
                <v:stroke joinstyle="miter"/>
                <o:lock v:ext="edit" shapetype="f"/>
              </v:line>
            </w:pict>
          </mc:Fallback>
        </mc:AlternateConten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33F01" w:rsidRPr="00933F01" w:rsidRDefault="00933F01" w:rsidP="00933F01">
      <w:pPr>
        <w:tabs>
          <w:tab w:val="left" w:pos="36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10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</w:t>
      </w:r>
    </w:p>
    <w:p w:rsidR="00933F01" w:rsidRPr="00933F01" w:rsidRDefault="00933F01" w:rsidP="00933F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может обнаруживать наряду с положительным поведением также и </w:t>
      </w:r>
      <w:proofErr w:type="gram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</w:t>
      </w:r>
      <w:proofErr w:type="gramEnd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на шкале это может быть выражено, к примеру, в 6-и баллах по шкале со знаком "</w:t>
      </w:r>
      <w:proofErr w:type="gramStart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4-х баллах - по шкале со знаком "+".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Интерпретация данных оценок.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результаты оценивания</w:t>
      </w:r>
      <w:r w:rsidRPr="00933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взрослым поведения ребенка. Найти величину среднего балла по каждой шкале отдельно, а затем средний балл по совокупности оценок по положительным формам поведения и по отрицательным.</w:t>
      </w:r>
    </w:p>
    <w:p w:rsidR="00933F01" w:rsidRPr="00933F01" w:rsidRDefault="00933F01" w:rsidP="00933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результатов можно определить ряд задач развития у ребенка определенных качеств и адекватных им способов педагогического воздействия.</w:t>
      </w:r>
    </w:p>
    <w:p w:rsidR="00933F01" w:rsidRPr="00933F01" w:rsidRDefault="00933F01" w:rsidP="00933F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01" w:rsidRPr="00933F01" w:rsidRDefault="00933F01" w:rsidP="00933F01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01" w:rsidRPr="00933F01" w:rsidRDefault="00933F01" w:rsidP="00933F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47F" w:rsidRPr="00933F01" w:rsidRDefault="0071447F">
      <w:pPr>
        <w:rPr>
          <w:rFonts w:ascii="Times New Roman" w:hAnsi="Times New Roman" w:cs="Times New Roman"/>
          <w:sz w:val="24"/>
          <w:szCs w:val="24"/>
        </w:rPr>
      </w:pPr>
    </w:p>
    <w:sectPr w:rsidR="0071447F" w:rsidRPr="00933F01" w:rsidSect="00B606A1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C5" w:rsidRDefault="00933F01" w:rsidP="00B60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FC5" w:rsidRDefault="00933F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C5" w:rsidRDefault="00933F01" w:rsidP="00B60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77FC5" w:rsidRDefault="00933F0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  <w:rPr>
        <w:rFonts w:cs="Times New Roman"/>
      </w:rPr>
    </w:lvl>
    <w:lvl w:ilvl="1" w:tplc="84A64D70">
      <w:numFmt w:val="decimal"/>
      <w:lvlText w:val=""/>
      <w:lvlJc w:val="left"/>
      <w:rPr>
        <w:rFonts w:cs="Times New Roman"/>
      </w:rPr>
    </w:lvl>
    <w:lvl w:ilvl="2" w:tplc="59824970">
      <w:numFmt w:val="decimal"/>
      <w:lvlText w:val=""/>
      <w:lvlJc w:val="left"/>
      <w:rPr>
        <w:rFonts w:cs="Times New Roman"/>
      </w:rPr>
    </w:lvl>
    <w:lvl w:ilvl="3" w:tplc="A8843E96">
      <w:numFmt w:val="decimal"/>
      <w:lvlText w:val=""/>
      <w:lvlJc w:val="left"/>
      <w:rPr>
        <w:rFonts w:cs="Times New Roman"/>
      </w:rPr>
    </w:lvl>
    <w:lvl w:ilvl="4" w:tplc="4E8A7576">
      <w:numFmt w:val="decimal"/>
      <w:lvlText w:val=""/>
      <w:lvlJc w:val="left"/>
      <w:rPr>
        <w:rFonts w:cs="Times New Roman"/>
      </w:rPr>
    </w:lvl>
    <w:lvl w:ilvl="5" w:tplc="9DF435FE">
      <w:numFmt w:val="decimal"/>
      <w:lvlText w:val=""/>
      <w:lvlJc w:val="left"/>
      <w:rPr>
        <w:rFonts w:cs="Times New Roman"/>
      </w:rPr>
    </w:lvl>
    <w:lvl w:ilvl="6" w:tplc="E3D4CEA8">
      <w:numFmt w:val="decimal"/>
      <w:lvlText w:val=""/>
      <w:lvlJc w:val="left"/>
      <w:rPr>
        <w:rFonts w:cs="Times New Roman"/>
      </w:rPr>
    </w:lvl>
    <w:lvl w:ilvl="7" w:tplc="974CDAC2">
      <w:numFmt w:val="decimal"/>
      <w:lvlText w:val=""/>
      <w:lvlJc w:val="left"/>
      <w:rPr>
        <w:rFonts w:cs="Times New Roman"/>
      </w:rPr>
    </w:lvl>
    <w:lvl w:ilvl="8" w:tplc="F8D2223A">
      <w:numFmt w:val="decimal"/>
      <w:lvlText w:val=""/>
      <w:lvlJc w:val="left"/>
      <w:rPr>
        <w:rFonts w:cs="Times New Roman"/>
      </w:rPr>
    </w:lvl>
  </w:abstractNum>
  <w:abstractNum w:abstractNumId="1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  <w:rPr>
        <w:rFonts w:cs="Times New Roman"/>
      </w:rPr>
    </w:lvl>
    <w:lvl w:ilvl="1" w:tplc="A1FCD436">
      <w:numFmt w:val="decimal"/>
      <w:lvlText w:val=""/>
      <w:lvlJc w:val="left"/>
      <w:rPr>
        <w:rFonts w:cs="Times New Roman"/>
      </w:rPr>
    </w:lvl>
    <w:lvl w:ilvl="2" w:tplc="D8B89B8C">
      <w:numFmt w:val="decimal"/>
      <w:lvlText w:val=""/>
      <w:lvlJc w:val="left"/>
      <w:rPr>
        <w:rFonts w:cs="Times New Roman"/>
      </w:rPr>
    </w:lvl>
    <w:lvl w:ilvl="3" w:tplc="AFF4A990">
      <w:numFmt w:val="decimal"/>
      <w:lvlText w:val=""/>
      <w:lvlJc w:val="left"/>
      <w:rPr>
        <w:rFonts w:cs="Times New Roman"/>
      </w:rPr>
    </w:lvl>
    <w:lvl w:ilvl="4" w:tplc="7E46C3EA">
      <w:numFmt w:val="decimal"/>
      <w:lvlText w:val=""/>
      <w:lvlJc w:val="left"/>
      <w:rPr>
        <w:rFonts w:cs="Times New Roman"/>
      </w:rPr>
    </w:lvl>
    <w:lvl w:ilvl="5" w:tplc="90A0DD12">
      <w:numFmt w:val="decimal"/>
      <w:lvlText w:val=""/>
      <w:lvlJc w:val="left"/>
      <w:rPr>
        <w:rFonts w:cs="Times New Roman"/>
      </w:rPr>
    </w:lvl>
    <w:lvl w:ilvl="6" w:tplc="9BE292BA">
      <w:numFmt w:val="decimal"/>
      <w:lvlText w:val=""/>
      <w:lvlJc w:val="left"/>
      <w:rPr>
        <w:rFonts w:cs="Times New Roman"/>
      </w:rPr>
    </w:lvl>
    <w:lvl w:ilvl="7" w:tplc="6B249B98">
      <w:numFmt w:val="decimal"/>
      <w:lvlText w:val=""/>
      <w:lvlJc w:val="left"/>
      <w:rPr>
        <w:rFonts w:cs="Times New Roman"/>
      </w:rPr>
    </w:lvl>
    <w:lvl w:ilvl="8" w:tplc="A2589420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76"/>
    <w:rsid w:val="00077976"/>
    <w:rsid w:val="0071447F"/>
    <w:rsid w:val="009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33F01"/>
  </w:style>
  <w:style w:type="character" w:styleId="a5">
    <w:name w:val="page number"/>
    <w:basedOn w:val="a0"/>
    <w:rsid w:val="00933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3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33F01"/>
  </w:style>
  <w:style w:type="character" w:styleId="a5">
    <w:name w:val="page number"/>
    <w:basedOn w:val="a0"/>
    <w:rsid w:val="0093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2022-08-26T01:07:00Z</dcterms:created>
  <dcterms:modified xsi:type="dcterms:W3CDTF">2022-08-26T01:11:00Z</dcterms:modified>
</cp:coreProperties>
</file>